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71" w:rsidRPr="00093A0B" w:rsidRDefault="00856A4F" w:rsidP="00FF777A">
      <w:pPr>
        <w:spacing w:after="240" w:line="240" w:lineRule="auto"/>
        <w:jc w:val="center"/>
        <w:rPr>
          <w:rFonts w:cs="Times New Roman"/>
          <w:b/>
          <w:sz w:val="22"/>
        </w:rPr>
      </w:pPr>
      <w:r w:rsidRPr="00093A0B">
        <w:rPr>
          <w:rFonts w:cs="Times New Roman"/>
          <w:b/>
          <w:sz w:val="22"/>
        </w:rPr>
        <w:t>COURSE PARTICIPANT’S WAIVER AND RELEASE AGREEMENT</w:t>
      </w:r>
    </w:p>
    <w:p w:rsidR="00957D71" w:rsidRPr="00093A0B" w:rsidRDefault="00957D71" w:rsidP="00FE5BAD">
      <w:pPr>
        <w:tabs>
          <w:tab w:val="left" w:pos="540"/>
          <w:tab w:val="left" w:pos="1080"/>
          <w:tab w:val="left" w:pos="1620"/>
          <w:tab w:val="left" w:pos="5640"/>
        </w:tabs>
        <w:spacing w:after="240" w:line="240" w:lineRule="auto"/>
        <w:jc w:val="both"/>
        <w:rPr>
          <w:rFonts w:eastAsia="Times New Roman" w:cs="Times New Roman"/>
          <w:sz w:val="22"/>
        </w:rPr>
      </w:pPr>
      <w:r w:rsidRPr="00093A0B">
        <w:rPr>
          <w:rFonts w:cs="Times New Roman"/>
          <w:sz w:val="22"/>
        </w:rPr>
        <w:t>Smith &amp; Nephew welcomes you and is glad you are able to participate in our workshop.  We want you to be safe at all times during your workshop.  Please help us by reading this document, observing the procedures, and returning a signed copy of this document to a Smith &amp; Nephew staff member</w:t>
      </w:r>
      <w:r w:rsidR="00856A4F" w:rsidRPr="00093A0B">
        <w:rPr>
          <w:rFonts w:cs="Times New Roman"/>
          <w:sz w:val="22"/>
        </w:rPr>
        <w:t xml:space="preserve"> prior to participating in the course</w:t>
      </w:r>
      <w:r w:rsidRPr="00093A0B">
        <w:rPr>
          <w:rFonts w:cs="Times New Roman"/>
          <w:sz w:val="22"/>
        </w:rPr>
        <w:t xml:space="preserve">. </w:t>
      </w:r>
    </w:p>
    <w:p w:rsidR="00957D71" w:rsidRPr="00093A0B" w:rsidRDefault="00957D71" w:rsidP="00F21CB8">
      <w:pPr>
        <w:numPr>
          <w:ilvl w:val="0"/>
          <w:numId w:val="1"/>
        </w:numPr>
        <w:tabs>
          <w:tab w:val="left" w:pos="0"/>
          <w:tab w:val="left" w:pos="1620"/>
          <w:tab w:val="left" w:pos="5640"/>
        </w:tabs>
        <w:spacing w:after="240" w:line="240" w:lineRule="auto"/>
        <w:ind w:left="540" w:hanging="540"/>
        <w:jc w:val="both"/>
        <w:rPr>
          <w:rFonts w:eastAsia="Times New Roman" w:cs="Times New Roman"/>
          <w:sz w:val="22"/>
        </w:rPr>
      </w:pPr>
      <w:r w:rsidRPr="00093A0B">
        <w:rPr>
          <w:rFonts w:eastAsia="Times New Roman" w:cs="Times New Roman"/>
          <w:sz w:val="22"/>
        </w:rPr>
        <w:t xml:space="preserve">In the workshop, </w:t>
      </w:r>
      <w:r w:rsidRPr="00093A0B">
        <w:rPr>
          <w:rFonts w:eastAsia="Times New Roman" w:cs="Times New Roman"/>
          <w:b/>
          <w:sz w:val="22"/>
        </w:rPr>
        <w:t xml:space="preserve">please use </w:t>
      </w:r>
      <w:r w:rsidR="00FF777A" w:rsidRPr="00093A0B">
        <w:rPr>
          <w:rFonts w:eastAsia="Times New Roman" w:cs="Times New Roman"/>
          <w:b/>
          <w:sz w:val="22"/>
        </w:rPr>
        <w:t>personal protective equipment</w:t>
      </w:r>
      <w:r w:rsidRPr="00093A0B">
        <w:rPr>
          <w:rFonts w:eastAsia="Times New Roman" w:cs="Times New Roman"/>
          <w:sz w:val="22"/>
        </w:rPr>
        <w:t>. We reserve the right to refuse admiss</w:t>
      </w:r>
      <w:r w:rsidR="00D56AE0" w:rsidRPr="00093A0B">
        <w:rPr>
          <w:rFonts w:eastAsia="Times New Roman" w:cs="Times New Roman"/>
          <w:sz w:val="22"/>
        </w:rPr>
        <w:t>ion to any person not wearing th</w:t>
      </w:r>
      <w:r w:rsidRPr="00093A0B">
        <w:rPr>
          <w:rFonts w:eastAsia="Times New Roman" w:cs="Times New Roman"/>
          <w:sz w:val="22"/>
        </w:rPr>
        <w:t>e appropriate protective clothing. If you have a</w:t>
      </w:r>
      <w:r w:rsidR="00D00DFE" w:rsidRPr="00093A0B">
        <w:rPr>
          <w:rFonts w:eastAsia="Times New Roman" w:cs="Times New Roman"/>
          <w:sz w:val="22"/>
        </w:rPr>
        <w:t>n</w:t>
      </w:r>
      <w:r w:rsidRPr="00093A0B">
        <w:rPr>
          <w:rFonts w:eastAsia="Times New Roman" w:cs="Times New Roman"/>
          <w:sz w:val="22"/>
        </w:rPr>
        <w:t xml:space="preserve"> allergy</w:t>
      </w:r>
      <w:r w:rsidR="00D00DFE" w:rsidRPr="00093A0B">
        <w:rPr>
          <w:rFonts w:eastAsia="Times New Roman" w:cs="Times New Roman"/>
          <w:sz w:val="22"/>
        </w:rPr>
        <w:t xml:space="preserve"> to any of the materials commonly used (e.g., latex)</w:t>
      </w:r>
      <w:r w:rsidRPr="00093A0B">
        <w:rPr>
          <w:rFonts w:eastAsia="Times New Roman" w:cs="Times New Roman"/>
          <w:sz w:val="22"/>
        </w:rPr>
        <w:t xml:space="preserve">, please ask </w:t>
      </w:r>
      <w:r w:rsidR="00D00DFE" w:rsidRPr="00093A0B">
        <w:rPr>
          <w:rFonts w:eastAsia="Times New Roman" w:cs="Times New Roman"/>
          <w:sz w:val="22"/>
        </w:rPr>
        <w:t xml:space="preserve">a </w:t>
      </w:r>
      <w:r w:rsidR="00431537" w:rsidRPr="00093A0B">
        <w:rPr>
          <w:rFonts w:eastAsia="Times New Roman" w:cs="Times New Roman"/>
          <w:sz w:val="22"/>
        </w:rPr>
        <w:t>staff member</w:t>
      </w:r>
      <w:r w:rsidR="00D00DFE" w:rsidRPr="00093A0B">
        <w:rPr>
          <w:rFonts w:eastAsia="Times New Roman" w:cs="Times New Roman"/>
          <w:sz w:val="22"/>
        </w:rPr>
        <w:t xml:space="preserve"> </w:t>
      </w:r>
      <w:r w:rsidRPr="00093A0B">
        <w:rPr>
          <w:rFonts w:eastAsia="Times New Roman" w:cs="Times New Roman"/>
          <w:sz w:val="22"/>
        </w:rPr>
        <w:t xml:space="preserve">for </w:t>
      </w:r>
      <w:r w:rsidR="00D00DFE" w:rsidRPr="00093A0B">
        <w:rPr>
          <w:rFonts w:eastAsia="Times New Roman" w:cs="Times New Roman"/>
          <w:sz w:val="22"/>
        </w:rPr>
        <w:t>alternative options</w:t>
      </w:r>
      <w:r w:rsidR="00FF777A" w:rsidRPr="00093A0B">
        <w:rPr>
          <w:rFonts w:eastAsia="Times New Roman" w:cs="Times New Roman"/>
          <w:sz w:val="22"/>
        </w:rPr>
        <w:t>.</w:t>
      </w:r>
      <w:r w:rsidR="00D56AE0" w:rsidRPr="00093A0B">
        <w:rPr>
          <w:rFonts w:eastAsia="Times New Roman" w:cs="Times New Roman"/>
          <w:sz w:val="22"/>
        </w:rPr>
        <w:t xml:space="preserve"> </w:t>
      </w:r>
    </w:p>
    <w:p w:rsidR="00957D71" w:rsidRPr="00093A0B" w:rsidRDefault="00957D71" w:rsidP="00F21CB8">
      <w:pPr>
        <w:numPr>
          <w:ilvl w:val="0"/>
          <w:numId w:val="1"/>
        </w:numPr>
        <w:tabs>
          <w:tab w:val="left" w:pos="0"/>
          <w:tab w:val="left" w:pos="1620"/>
          <w:tab w:val="left" w:pos="5640"/>
        </w:tabs>
        <w:spacing w:after="240" w:line="240" w:lineRule="auto"/>
        <w:ind w:left="540" w:hanging="540"/>
        <w:jc w:val="both"/>
        <w:rPr>
          <w:rFonts w:eastAsia="Times New Roman" w:cs="Times New Roman"/>
          <w:sz w:val="22"/>
        </w:rPr>
      </w:pPr>
      <w:r w:rsidRPr="00093A0B">
        <w:rPr>
          <w:rFonts w:eastAsia="Times New Roman" w:cs="Times New Roman"/>
          <w:sz w:val="22"/>
        </w:rPr>
        <w:t xml:space="preserve">Please </w:t>
      </w:r>
      <w:r w:rsidRPr="00093A0B">
        <w:rPr>
          <w:rFonts w:eastAsia="Times New Roman" w:cs="Times New Roman"/>
          <w:b/>
          <w:sz w:val="22"/>
        </w:rPr>
        <w:t>take suitable precautions when working with any cadaveric material</w:t>
      </w:r>
      <w:r w:rsidRPr="00093A0B">
        <w:rPr>
          <w:rFonts w:eastAsia="Times New Roman" w:cs="Times New Roman"/>
          <w:sz w:val="22"/>
        </w:rPr>
        <w:t xml:space="preserve"> or specimen in the workshop. We cannot guarantee that such material is free from infection even if it has been tested. </w:t>
      </w:r>
      <w:r w:rsidR="00D56AE0" w:rsidRPr="00093A0B">
        <w:rPr>
          <w:rFonts w:eastAsia="Times New Roman" w:cs="Times New Roman"/>
          <w:sz w:val="22"/>
        </w:rPr>
        <w:t xml:space="preserve">By attending our course and signing this document, you acknowledge that it is impossible for Smith &amp; Nephew to guarantee that you will not have contact with cadaveric material from a person who was infected with Hepatitis B, Hepatitis C, HIV, </w:t>
      </w:r>
      <w:r w:rsidR="00CA76F3" w:rsidRPr="00093A0B">
        <w:rPr>
          <w:rFonts w:eastAsia="Times New Roman" w:cs="Times New Roman"/>
          <w:sz w:val="22"/>
        </w:rPr>
        <w:t xml:space="preserve">tuberculosis, prion disease, </w:t>
      </w:r>
      <w:r w:rsidR="00D56AE0" w:rsidRPr="00093A0B">
        <w:rPr>
          <w:rFonts w:eastAsia="Times New Roman" w:cs="Times New Roman"/>
          <w:sz w:val="22"/>
        </w:rPr>
        <w:t>viruses, syphilis or other bacteri</w:t>
      </w:r>
      <w:r w:rsidR="00156576" w:rsidRPr="00093A0B">
        <w:rPr>
          <w:rFonts w:eastAsia="Times New Roman" w:cs="Times New Roman"/>
          <w:sz w:val="22"/>
        </w:rPr>
        <w:t>um.</w:t>
      </w:r>
    </w:p>
    <w:p w:rsidR="00957D71" w:rsidRPr="00093A0B" w:rsidRDefault="00957D71" w:rsidP="00F21CB8">
      <w:pPr>
        <w:numPr>
          <w:ilvl w:val="0"/>
          <w:numId w:val="1"/>
        </w:numPr>
        <w:tabs>
          <w:tab w:val="left" w:pos="0"/>
          <w:tab w:val="left" w:pos="1620"/>
          <w:tab w:val="left" w:pos="5640"/>
        </w:tabs>
        <w:spacing w:after="240" w:line="240" w:lineRule="auto"/>
        <w:ind w:left="540" w:hanging="540"/>
        <w:jc w:val="both"/>
        <w:rPr>
          <w:rFonts w:eastAsia="Times New Roman" w:cs="Times New Roman"/>
          <w:sz w:val="22"/>
        </w:rPr>
      </w:pPr>
      <w:r w:rsidRPr="00093A0B">
        <w:rPr>
          <w:rFonts w:eastAsia="Times New Roman" w:cs="Times New Roman"/>
          <w:b/>
          <w:sz w:val="22"/>
        </w:rPr>
        <w:t>Sharp instruments should be used with special care</w:t>
      </w:r>
      <w:r w:rsidRPr="00093A0B">
        <w:rPr>
          <w:rFonts w:eastAsia="Times New Roman" w:cs="Times New Roman"/>
          <w:sz w:val="22"/>
        </w:rPr>
        <w:t xml:space="preserve">. We have provided a container for these instruments at your training station and instruments must be placed in these containers after use.  Please use the clinical waste containers provided to dispose of soiled swabs and dressings and any removed tissue. Please leave all equipment at your training </w:t>
      </w:r>
      <w:r w:rsidR="00FE5BAD" w:rsidRPr="00093A0B">
        <w:rPr>
          <w:rFonts w:eastAsia="Times New Roman" w:cs="Times New Roman"/>
          <w:sz w:val="22"/>
        </w:rPr>
        <w:t>station when you have finished.</w:t>
      </w:r>
    </w:p>
    <w:p w:rsidR="00FF777A" w:rsidRPr="00093A0B" w:rsidRDefault="00FF777A" w:rsidP="00FF777A">
      <w:pPr>
        <w:numPr>
          <w:ilvl w:val="0"/>
          <w:numId w:val="1"/>
        </w:numPr>
        <w:tabs>
          <w:tab w:val="left" w:pos="0"/>
          <w:tab w:val="left" w:pos="1620"/>
          <w:tab w:val="left" w:pos="5640"/>
        </w:tabs>
        <w:spacing w:after="240" w:line="240" w:lineRule="auto"/>
        <w:ind w:left="540" w:hanging="540"/>
        <w:jc w:val="both"/>
        <w:rPr>
          <w:rFonts w:eastAsia="Times New Roman" w:cs="Times New Roman"/>
          <w:sz w:val="22"/>
        </w:rPr>
      </w:pPr>
      <w:r w:rsidRPr="00093A0B">
        <w:rPr>
          <w:rFonts w:eastAsia="Times New Roman" w:cs="Times New Roman"/>
          <w:b/>
          <w:sz w:val="22"/>
        </w:rPr>
        <w:t>Lead aprons</w:t>
      </w:r>
      <w:r w:rsidRPr="00093A0B">
        <w:rPr>
          <w:rFonts w:eastAsia="Times New Roman" w:cs="Times New Roman"/>
          <w:sz w:val="22"/>
        </w:rPr>
        <w:t xml:space="preserve"> must be worn in the laboratory when </w:t>
      </w:r>
      <w:r w:rsidRPr="00093A0B">
        <w:rPr>
          <w:rFonts w:eastAsia="Times New Roman" w:cs="Times New Roman"/>
          <w:b/>
          <w:sz w:val="22"/>
        </w:rPr>
        <w:t>X-ray equipment</w:t>
      </w:r>
      <w:r w:rsidRPr="00093A0B">
        <w:rPr>
          <w:rFonts w:eastAsia="Times New Roman" w:cs="Times New Roman"/>
          <w:sz w:val="22"/>
        </w:rPr>
        <w:t xml:space="preserve"> is in use.</w:t>
      </w:r>
    </w:p>
    <w:p w:rsidR="00957D71" w:rsidRPr="00093A0B" w:rsidRDefault="00957D71" w:rsidP="00F21CB8">
      <w:pPr>
        <w:numPr>
          <w:ilvl w:val="0"/>
          <w:numId w:val="1"/>
        </w:numPr>
        <w:tabs>
          <w:tab w:val="left" w:pos="0"/>
          <w:tab w:val="left" w:pos="1620"/>
          <w:tab w:val="left" w:pos="5640"/>
        </w:tabs>
        <w:spacing w:after="240" w:line="240" w:lineRule="auto"/>
        <w:ind w:left="540" w:hanging="540"/>
        <w:jc w:val="both"/>
        <w:rPr>
          <w:rFonts w:eastAsia="Times New Roman" w:cs="Times New Roman"/>
          <w:sz w:val="22"/>
        </w:rPr>
      </w:pPr>
      <w:r w:rsidRPr="00093A0B">
        <w:rPr>
          <w:rFonts w:eastAsia="Times New Roman" w:cs="Times New Roman"/>
          <w:sz w:val="22"/>
        </w:rPr>
        <w:t xml:space="preserve">If you </w:t>
      </w:r>
      <w:r w:rsidRPr="00093A0B">
        <w:rPr>
          <w:rFonts w:eastAsia="Times New Roman" w:cs="Times New Roman"/>
          <w:b/>
          <w:sz w:val="22"/>
        </w:rPr>
        <w:t>cut yourself</w:t>
      </w:r>
      <w:r w:rsidRPr="00093A0B">
        <w:rPr>
          <w:rFonts w:eastAsia="Times New Roman" w:cs="Times New Roman"/>
          <w:sz w:val="22"/>
        </w:rPr>
        <w:t xml:space="preserve">, accidentally </w:t>
      </w:r>
      <w:r w:rsidR="00076C77">
        <w:rPr>
          <w:rFonts w:eastAsia="Times New Roman" w:cs="Times New Roman"/>
          <w:b/>
          <w:sz w:val="22"/>
        </w:rPr>
        <w:t>ingest or inhale any fluid</w:t>
      </w:r>
      <w:r w:rsidRPr="00093A0B">
        <w:rPr>
          <w:rFonts w:eastAsia="Times New Roman" w:cs="Times New Roman"/>
          <w:sz w:val="22"/>
        </w:rPr>
        <w:t xml:space="preserve">, please </w:t>
      </w:r>
      <w:r w:rsidRPr="00093A0B">
        <w:rPr>
          <w:rFonts w:eastAsia="Times New Roman" w:cs="Times New Roman"/>
          <w:b/>
          <w:sz w:val="22"/>
        </w:rPr>
        <w:t xml:space="preserve">inform a </w:t>
      </w:r>
      <w:r w:rsidR="00F21CB8" w:rsidRPr="00093A0B">
        <w:rPr>
          <w:rFonts w:eastAsia="Times New Roman" w:cs="Times New Roman"/>
          <w:b/>
          <w:sz w:val="22"/>
        </w:rPr>
        <w:t>staff</w:t>
      </w:r>
      <w:r w:rsidR="00F21CB8" w:rsidRPr="00093A0B">
        <w:rPr>
          <w:rFonts w:eastAsia="Times New Roman" w:cs="Times New Roman"/>
          <w:sz w:val="22"/>
        </w:rPr>
        <w:t xml:space="preserve"> </w:t>
      </w:r>
      <w:r w:rsidRPr="00093A0B">
        <w:rPr>
          <w:rFonts w:eastAsia="Times New Roman" w:cs="Times New Roman"/>
          <w:b/>
          <w:sz w:val="22"/>
        </w:rPr>
        <w:t xml:space="preserve">member </w:t>
      </w:r>
      <w:r w:rsidRPr="00093A0B">
        <w:rPr>
          <w:rFonts w:eastAsia="Times New Roman" w:cs="Times New Roman"/>
          <w:sz w:val="22"/>
        </w:rPr>
        <w:t>immediately. Any wound that may have been in contact with cadaveric material must be immediat</w:t>
      </w:r>
      <w:r w:rsidR="00F21CB8" w:rsidRPr="00093A0B">
        <w:rPr>
          <w:rFonts w:eastAsia="Times New Roman" w:cs="Times New Roman"/>
          <w:sz w:val="22"/>
        </w:rPr>
        <w:t>ely disinfected and protected.</w:t>
      </w:r>
    </w:p>
    <w:p w:rsidR="00957D71" w:rsidRPr="00093A0B" w:rsidRDefault="00957D71" w:rsidP="00541F71">
      <w:pPr>
        <w:numPr>
          <w:ilvl w:val="0"/>
          <w:numId w:val="1"/>
        </w:numPr>
        <w:tabs>
          <w:tab w:val="left" w:pos="0"/>
          <w:tab w:val="left" w:pos="1620"/>
          <w:tab w:val="left" w:pos="5640"/>
        </w:tabs>
        <w:spacing w:after="120" w:line="240" w:lineRule="auto"/>
        <w:ind w:left="547" w:hanging="547"/>
        <w:jc w:val="both"/>
        <w:rPr>
          <w:rFonts w:eastAsia="Times New Roman" w:cs="Times New Roman"/>
          <w:sz w:val="22"/>
        </w:rPr>
      </w:pPr>
      <w:r w:rsidRPr="00065ADD">
        <w:rPr>
          <w:rFonts w:eastAsia="Times New Roman" w:cs="Times New Roman"/>
          <w:b/>
          <w:sz w:val="22"/>
        </w:rPr>
        <w:t xml:space="preserve">Removal of any kind of </w:t>
      </w:r>
      <w:r w:rsidR="00065ADD" w:rsidRPr="00065ADD">
        <w:rPr>
          <w:rFonts w:eastAsia="Times New Roman" w:cs="Times New Roman"/>
          <w:b/>
          <w:sz w:val="22"/>
        </w:rPr>
        <w:t>specimen,</w:t>
      </w:r>
      <w:r w:rsidRPr="00065ADD">
        <w:rPr>
          <w:rFonts w:eastAsia="Times New Roman" w:cs="Times New Roman"/>
          <w:b/>
          <w:sz w:val="22"/>
        </w:rPr>
        <w:t xml:space="preserve"> tissue</w:t>
      </w:r>
      <w:r w:rsidR="00065ADD" w:rsidRPr="00065ADD">
        <w:rPr>
          <w:rFonts w:eastAsia="Times New Roman" w:cs="Times New Roman"/>
          <w:b/>
          <w:sz w:val="22"/>
        </w:rPr>
        <w:t>, instrument</w:t>
      </w:r>
      <w:r w:rsidR="00541F71">
        <w:rPr>
          <w:rFonts w:eastAsia="Times New Roman" w:cs="Times New Roman"/>
          <w:b/>
          <w:sz w:val="22"/>
        </w:rPr>
        <w:t>, or product</w:t>
      </w:r>
      <w:r w:rsidR="00065ADD" w:rsidRPr="00065ADD">
        <w:rPr>
          <w:rFonts w:eastAsia="Times New Roman" w:cs="Times New Roman"/>
          <w:b/>
          <w:sz w:val="22"/>
        </w:rPr>
        <w:t xml:space="preserve"> </w:t>
      </w:r>
      <w:r w:rsidRPr="00093A0B">
        <w:rPr>
          <w:rFonts w:eastAsia="Times New Roman" w:cs="Times New Roman"/>
          <w:sz w:val="22"/>
        </w:rPr>
        <w:t xml:space="preserve">from the workshop is </w:t>
      </w:r>
      <w:r w:rsidRPr="00093A0B">
        <w:rPr>
          <w:rFonts w:eastAsia="Times New Roman" w:cs="Times New Roman"/>
          <w:b/>
          <w:sz w:val="22"/>
        </w:rPr>
        <w:t>strictly prohibited</w:t>
      </w:r>
      <w:r w:rsidR="00FE5BAD" w:rsidRPr="00093A0B">
        <w:rPr>
          <w:rFonts w:eastAsia="Times New Roman" w:cs="Times New Roman"/>
          <w:sz w:val="22"/>
        </w:rPr>
        <w:t>.</w:t>
      </w:r>
    </w:p>
    <w:p w:rsidR="00957D71" w:rsidRPr="00093A0B" w:rsidRDefault="00957D71" w:rsidP="00FF777A">
      <w:pPr>
        <w:numPr>
          <w:ilvl w:val="0"/>
          <w:numId w:val="1"/>
        </w:numPr>
        <w:tabs>
          <w:tab w:val="left" w:pos="0"/>
          <w:tab w:val="left" w:pos="1620"/>
          <w:tab w:val="left" w:pos="5640"/>
        </w:tabs>
        <w:spacing w:after="120" w:line="240" w:lineRule="auto"/>
        <w:ind w:left="547" w:hanging="547"/>
        <w:jc w:val="both"/>
        <w:rPr>
          <w:rFonts w:eastAsia="Times New Roman" w:cs="Times New Roman"/>
          <w:sz w:val="22"/>
        </w:rPr>
      </w:pPr>
      <w:r w:rsidRPr="00093A0B">
        <w:rPr>
          <w:rFonts w:eastAsia="Times New Roman" w:cs="Times New Roman"/>
          <w:b/>
          <w:sz w:val="22"/>
        </w:rPr>
        <w:t>Photography and video photography</w:t>
      </w:r>
      <w:r w:rsidR="007A7EFB" w:rsidRPr="00093A0B">
        <w:rPr>
          <w:rFonts w:eastAsia="Times New Roman" w:cs="Times New Roman"/>
          <w:b/>
          <w:sz w:val="22"/>
        </w:rPr>
        <w:t>,</w:t>
      </w:r>
      <w:r w:rsidRPr="00093A0B">
        <w:rPr>
          <w:rFonts w:eastAsia="Times New Roman" w:cs="Times New Roman"/>
          <w:sz w:val="22"/>
        </w:rPr>
        <w:t xml:space="preserve"> </w:t>
      </w:r>
      <w:r w:rsidR="007A7EFB" w:rsidRPr="00093A0B">
        <w:rPr>
          <w:rFonts w:eastAsia="Times New Roman" w:cs="Times New Roman"/>
          <w:b/>
          <w:sz w:val="22"/>
        </w:rPr>
        <w:t>including social media</w:t>
      </w:r>
      <w:r w:rsidR="007A7EFB" w:rsidRPr="00093A0B">
        <w:rPr>
          <w:rFonts w:eastAsia="Times New Roman" w:cs="Times New Roman"/>
          <w:sz w:val="22"/>
        </w:rPr>
        <w:t xml:space="preserve">, </w:t>
      </w:r>
      <w:r w:rsidRPr="00093A0B">
        <w:rPr>
          <w:rFonts w:eastAsia="Times New Roman" w:cs="Times New Roman"/>
          <w:sz w:val="22"/>
        </w:rPr>
        <w:t xml:space="preserve">is </w:t>
      </w:r>
      <w:r w:rsidR="007350FE" w:rsidRPr="00093A0B">
        <w:rPr>
          <w:rFonts w:eastAsia="Times New Roman" w:cs="Times New Roman"/>
          <w:sz w:val="22"/>
        </w:rPr>
        <w:t xml:space="preserve">not </w:t>
      </w:r>
      <w:r w:rsidRPr="00093A0B">
        <w:rPr>
          <w:rFonts w:eastAsia="Times New Roman" w:cs="Times New Roman"/>
          <w:sz w:val="22"/>
        </w:rPr>
        <w:t xml:space="preserve">permitted </w:t>
      </w:r>
      <w:r w:rsidR="007350FE" w:rsidRPr="00093A0B">
        <w:rPr>
          <w:rFonts w:eastAsia="Times New Roman" w:cs="Times New Roman"/>
          <w:sz w:val="22"/>
        </w:rPr>
        <w:t>without the</w:t>
      </w:r>
      <w:r w:rsidRPr="00093A0B">
        <w:rPr>
          <w:rFonts w:eastAsia="Times New Roman" w:cs="Times New Roman"/>
          <w:sz w:val="22"/>
        </w:rPr>
        <w:t xml:space="preserve"> </w:t>
      </w:r>
      <w:r w:rsidRPr="00093A0B">
        <w:rPr>
          <w:rFonts w:eastAsia="Times New Roman" w:cs="Times New Roman"/>
          <w:b/>
          <w:sz w:val="22"/>
        </w:rPr>
        <w:t>express permission</w:t>
      </w:r>
      <w:r w:rsidRPr="00093A0B">
        <w:rPr>
          <w:rFonts w:eastAsia="Times New Roman" w:cs="Times New Roman"/>
          <w:sz w:val="22"/>
        </w:rPr>
        <w:t xml:space="preserve"> of </w:t>
      </w:r>
      <w:r w:rsidR="007350FE" w:rsidRPr="00093A0B">
        <w:rPr>
          <w:rFonts w:eastAsia="Times New Roman" w:cs="Times New Roman"/>
          <w:sz w:val="22"/>
        </w:rPr>
        <w:t xml:space="preserve">an authorized representative of </w:t>
      </w:r>
      <w:r w:rsidRPr="00093A0B">
        <w:rPr>
          <w:rFonts w:eastAsia="Times New Roman" w:cs="Times New Roman"/>
          <w:sz w:val="22"/>
        </w:rPr>
        <w:t xml:space="preserve">Smith &amp; Nephew </w:t>
      </w:r>
      <w:r w:rsidR="007350FE" w:rsidRPr="00093A0B">
        <w:rPr>
          <w:rFonts w:eastAsia="Times New Roman" w:cs="Times New Roman"/>
          <w:sz w:val="22"/>
        </w:rPr>
        <w:t>in writing</w:t>
      </w:r>
      <w:r w:rsidRPr="00093A0B">
        <w:rPr>
          <w:rFonts w:eastAsia="Times New Roman" w:cs="Times New Roman"/>
          <w:sz w:val="22"/>
        </w:rPr>
        <w:t>. During this course, Smith &amp; Nephew staff may be taking photographs, audio recordings, or visual video footage.  By attending our course and signing this document, you have acknowledged and consented to Smith &amp; Nephew’s use of such images / recordings on its website and in its communicatio</w:t>
      </w:r>
      <w:r w:rsidR="00FE5BAD" w:rsidRPr="00093A0B">
        <w:rPr>
          <w:rFonts w:eastAsia="Times New Roman" w:cs="Times New Roman"/>
          <w:sz w:val="22"/>
        </w:rPr>
        <w:t>ns</w:t>
      </w:r>
      <w:r w:rsidR="00541F71">
        <w:rPr>
          <w:rFonts w:eastAsia="Times New Roman" w:cs="Times New Roman"/>
          <w:sz w:val="22"/>
        </w:rPr>
        <w:t>,</w:t>
      </w:r>
      <w:r w:rsidR="00FE5BAD" w:rsidRPr="00093A0B">
        <w:rPr>
          <w:rFonts w:eastAsia="Times New Roman" w:cs="Times New Roman"/>
          <w:sz w:val="22"/>
        </w:rPr>
        <w:t xml:space="preserve"> promotional</w:t>
      </w:r>
      <w:r w:rsidR="00541F71">
        <w:rPr>
          <w:rFonts w:eastAsia="Times New Roman" w:cs="Times New Roman"/>
          <w:sz w:val="22"/>
        </w:rPr>
        <w:t xml:space="preserve"> and educational</w:t>
      </w:r>
      <w:r w:rsidR="00FE5BAD" w:rsidRPr="00093A0B">
        <w:rPr>
          <w:rFonts w:eastAsia="Times New Roman" w:cs="Times New Roman"/>
          <w:sz w:val="22"/>
        </w:rPr>
        <w:t xml:space="preserve"> materials.</w:t>
      </w:r>
    </w:p>
    <w:p w:rsidR="00957D71" w:rsidRPr="00093A0B" w:rsidRDefault="00957D71" w:rsidP="00FF777A">
      <w:pPr>
        <w:numPr>
          <w:ilvl w:val="0"/>
          <w:numId w:val="1"/>
        </w:numPr>
        <w:spacing w:after="120" w:line="240" w:lineRule="auto"/>
        <w:ind w:left="547" w:hanging="547"/>
        <w:jc w:val="both"/>
        <w:rPr>
          <w:rFonts w:eastAsia="Times New Roman" w:cs="Times New Roman"/>
          <w:sz w:val="22"/>
          <w:lang w:val="en-GB"/>
        </w:rPr>
      </w:pPr>
      <w:r w:rsidRPr="00093A0B">
        <w:rPr>
          <w:rFonts w:eastAsia="Times New Roman" w:cs="Times New Roman"/>
          <w:sz w:val="22"/>
          <w:lang w:val="en-GB"/>
        </w:rPr>
        <w:t xml:space="preserve">In consideration for receiving permission to participate in the Smith &amp; Nephew course, I hereby </w:t>
      </w:r>
      <w:r w:rsidRPr="00093A0B">
        <w:rPr>
          <w:rFonts w:eastAsia="Times New Roman" w:cs="Times New Roman"/>
          <w:b/>
          <w:sz w:val="22"/>
          <w:lang w:val="en-GB"/>
        </w:rPr>
        <w:t>RELEASE, WAIVE, DISCHARGE, AND COVENANT NOT TO SUE</w:t>
      </w:r>
      <w:r w:rsidRPr="00093A0B">
        <w:rPr>
          <w:rFonts w:eastAsia="Times New Roman" w:cs="Times New Roman"/>
          <w:sz w:val="22"/>
          <w:lang w:val="en-GB"/>
        </w:rPr>
        <w:t xml:space="preserve"> Smith &amp; Nephew, its </w:t>
      </w:r>
      <w:r w:rsidR="00AD4C59" w:rsidRPr="00093A0B">
        <w:rPr>
          <w:rFonts w:eastAsia="Times New Roman" w:cs="Times New Roman"/>
          <w:sz w:val="22"/>
          <w:lang w:val="en-GB"/>
        </w:rPr>
        <w:t xml:space="preserve">directors, </w:t>
      </w:r>
      <w:r w:rsidRPr="00093A0B">
        <w:rPr>
          <w:rFonts w:eastAsia="Times New Roman" w:cs="Times New Roman"/>
          <w:sz w:val="22"/>
          <w:lang w:val="en-GB"/>
        </w:rPr>
        <w:t>officers, agents, employees</w:t>
      </w:r>
      <w:r w:rsidR="00AD4C59" w:rsidRPr="00093A0B">
        <w:rPr>
          <w:rFonts w:eastAsia="Times New Roman" w:cs="Times New Roman"/>
          <w:sz w:val="22"/>
          <w:lang w:val="en-GB"/>
        </w:rPr>
        <w:t>, and their respective successors and assigns</w:t>
      </w:r>
      <w:r w:rsidRPr="00093A0B">
        <w:rPr>
          <w:rFonts w:eastAsia="Times New Roman" w:cs="Times New Roman"/>
          <w:sz w:val="22"/>
          <w:lang w:val="en-GB"/>
        </w:rPr>
        <w:t xml:space="preserve"> (hereinafter referred to as RELEASEES) from any and all liability, claims, demands, actions, and causes of action whatsoever arising out of or related to any loss, damage, or injury, including death, that may be sustained by me, or to any property belonging to me, while participating in such activity, while in, on or upon the premises where the activities are being conducted, </w:t>
      </w:r>
      <w:r w:rsidRPr="00093A0B">
        <w:rPr>
          <w:rFonts w:eastAsia="Times New Roman" w:cs="Times New Roman"/>
          <w:b/>
          <w:sz w:val="22"/>
          <w:lang w:val="en-GB"/>
        </w:rPr>
        <w:t>REGARDLESS OF WHETHER SUCH LOSS IS CAUSED BY THE NEGLIGENCE OF THE RELEASEES</w:t>
      </w:r>
      <w:r w:rsidRPr="00093A0B">
        <w:rPr>
          <w:rFonts w:eastAsia="Times New Roman" w:cs="Times New Roman"/>
          <w:sz w:val="22"/>
          <w:lang w:val="en-GB"/>
        </w:rPr>
        <w:t>, or otherwise and regardless of whether such liability arises in tort, contract, strict liability, or otherwise, to the fullest extent allowed by law.</w:t>
      </w:r>
    </w:p>
    <w:p w:rsidR="00957D71" w:rsidRPr="00093A0B" w:rsidRDefault="00957D71" w:rsidP="00DB0F1D">
      <w:pPr>
        <w:numPr>
          <w:ilvl w:val="0"/>
          <w:numId w:val="1"/>
        </w:numPr>
        <w:tabs>
          <w:tab w:val="left" w:pos="0"/>
          <w:tab w:val="left" w:pos="1620"/>
          <w:tab w:val="left" w:pos="5640"/>
        </w:tabs>
        <w:spacing w:after="240" w:line="240" w:lineRule="auto"/>
        <w:ind w:left="540" w:hanging="540"/>
        <w:jc w:val="both"/>
        <w:rPr>
          <w:rFonts w:eastAsia="Times New Roman" w:cs="Times New Roman"/>
          <w:sz w:val="22"/>
        </w:rPr>
      </w:pPr>
      <w:r w:rsidRPr="00093A0B">
        <w:rPr>
          <w:rFonts w:eastAsia="Times New Roman" w:cs="Times New Roman"/>
          <w:sz w:val="22"/>
        </w:rPr>
        <w:t xml:space="preserve">I agree to </w:t>
      </w:r>
      <w:r w:rsidRPr="00093A0B">
        <w:rPr>
          <w:rFonts w:eastAsia="Times New Roman" w:cs="Times New Roman"/>
          <w:b/>
          <w:sz w:val="22"/>
        </w:rPr>
        <w:t>follow the instructions of Smith &amp; Nephew staff members</w:t>
      </w:r>
      <w:r w:rsidRPr="00093A0B">
        <w:rPr>
          <w:rFonts w:eastAsia="Times New Roman" w:cs="Times New Roman"/>
          <w:sz w:val="22"/>
        </w:rPr>
        <w:t xml:space="preserve"> and understand that any permission granted to me to have access to the workshop may be withdrawn at any time without explanation or warning.</w:t>
      </w:r>
    </w:p>
    <w:p w:rsidR="00076C77" w:rsidRDefault="00076C77" w:rsidP="00093A0B">
      <w:pPr>
        <w:tabs>
          <w:tab w:val="left" w:pos="0"/>
          <w:tab w:val="left" w:pos="1620"/>
          <w:tab w:val="left" w:pos="5640"/>
        </w:tabs>
        <w:spacing w:after="240" w:line="240" w:lineRule="auto"/>
        <w:jc w:val="both"/>
        <w:rPr>
          <w:rFonts w:eastAsia="Times New Roman" w:cs="Times New Roman"/>
          <w:b/>
          <w:sz w:val="22"/>
        </w:rPr>
      </w:pPr>
      <w:r>
        <w:rPr>
          <w:rFonts w:eastAsia="Times New Roman" w:cs="Times New Roman"/>
          <w:b/>
          <w:sz w:val="22"/>
        </w:rPr>
        <w:t>Course Name: _______________________________________________________________________</w:t>
      </w:r>
    </w:p>
    <w:p w:rsidR="00093A0B" w:rsidRPr="00093A0B" w:rsidRDefault="00076C77" w:rsidP="00093A0B">
      <w:pPr>
        <w:tabs>
          <w:tab w:val="left" w:pos="0"/>
          <w:tab w:val="left" w:pos="1620"/>
          <w:tab w:val="left" w:pos="5640"/>
        </w:tabs>
        <w:spacing w:after="240" w:line="240" w:lineRule="auto"/>
        <w:jc w:val="both"/>
        <w:rPr>
          <w:rFonts w:eastAsia="Times New Roman" w:cs="Times New Roman"/>
          <w:b/>
          <w:sz w:val="22"/>
        </w:rPr>
      </w:pPr>
      <w:r>
        <w:rPr>
          <w:rFonts w:eastAsia="Times New Roman" w:cs="Times New Roman"/>
          <w:b/>
          <w:sz w:val="22"/>
        </w:rPr>
        <w:t xml:space="preserve">Course </w:t>
      </w:r>
      <w:r w:rsidR="009741A8">
        <w:rPr>
          <w:rFonts w:eastAsia="Times New Roman" w:cs="Times New Roman"/>
          <w:b/>
          <w:sz w:val="22"/>
        </w:rPr>
        <w:t>Location:</w:t>
      </w:r>
      <w:r>
        <w:rPr>
          <w:rFonts w:eastAsia="Times New Roman" w:cs="Times New Roman"/>
          <w:b/>
          <w:sz w:val="22"/>
        </w:rPr>
        <w:t xml:space="preserve"> </w:t>
      </w:r>
      <w:r w:rsidR="00093A0B">
        <w:rPr>
          <w:rFonts w:eastAsia="Times New Roman" w:cs="Times New Roman"/>
          <w:b/>
          <w:sz w:val="22"/>
        </w:rPr>
        <w:t>__________________________________________________</w:t>
      </w:r>
      <w:r>
        <w:rPr>
          <w:rFonts w:eastAsia="Times New Roman" w:cs="Times New Roman"/>
          <w:b/>
          <w:sz w:val="22"/>
        </w:rPr>
        <w:t>________</w:t>
      </w:r>
    </w:p>
    <w:p w:rsidR="00AD4C59" w:rsidRPr="00093A0B" w:rsidRDefault="00AD4C59" w:rsidP="00AD4C59">
      <w:pPr>
        <w:jc w:val="both"/>
        <w:rPr>
          <w:rFonts w:cs="Times New Roman"/>
          <w:sz w:val="22"/>
        </w:rPr>
      </w:pPr>
      <w:r w:rsidRPr="00093A0B">
        <w:rPr>
          <w:rFonts w:cs="Times New Roman"/>
          <w:sz w:val="22"/>
        </w:rPr>
        <w:t>With my signature</w:t>
      </w:r>
      <w:r w:rsidR="00F21CB8" w:rsidRPr="00093A0B">
        <w:rPr>
          <w:rFonts w:cs="Times New Roman"/>
          <w:sz w:val="22"/>
        </w:rPr>
        <w:t xml:space="preserve"> below</w:t>
      </w:r>
      <w:r w:rsidRPr="00093A0B">
        <w:rPr>
          <w:rFonts w:cs="Times New Roman"/>
          <w:sz w:val="22"/>
        </w:rPr>
        <w:t xml:space="preserve">, I declare my agreement with the above statements. </w:t>
      </w:r>
    </w:p>
    <w:p w:rsidR="00AD4C59" w:rsidRPr="00093A0B" w:rsidRDefault="00AD4C59" w:rsidP="00AD4C59">
      <w:pPr>
        <w:tabs>
          <w:tab w:val="left" w:pos="0"/>
          <w:tab w:val="left" w:pos="90"/>
          <w:tab w:val="left" w:pos="5760"/>
        </w:tabs>
        <w:spacing w:after="0" w:line="240" w:lineRule="auto"/>
        <w:rPr>
          <w:rFonts w:cs="Times New Roman"/>
          <w:sz w:val="22"/>
        </w:rPr>
      </w:pPr>
      <w:r w:rsidRPr="00093A0B">
        <w:rPr>
          <w:rFonts w:cs="Times New Roman"/>
          <w:sz w:val="22"/>
        </w:rPr>
        <w:t>Signature:</w:t>
      </w:r>
      <w:r w:rsidR="00076C77">
        <w:rPr>
          <w:rFonts w:cs="Times New Roman"/>
          <w:sz w:val="22"/>
        </w:rPr>
        <w:t xml:space="preserve"> </w:t>
      </w:r>
      <w:r w:rsidRPr="00093A0B">
        <w:rPr>
          <w:rFonts w:cs="Times New Roman"/>
          <w:sz w:val="22"/>
        </w:rPr>
        <w:t>_____________________</w:t>
      </w:r>
      <w:r w:rsidR="00076C77">
        <w:rPr>
          <w:rFonts w:cs="Times New Roman"/>
          <w:sz w:val="22"/>
        </w:rPr>
        <w:t>_____________</w:t>
      </w:r>
      <w:r w:rsidRPr="00093A0B">
        <w:rPr>
          <w:rFonts w:cs="Times New Roman"/>
          <w:sz w:val="22"/>
        </w:rPr>
        <w:t>___________    Date:  _____________________________</w:t>
      </w:r>
      <w:r w:rsidRPr="00093A0B">
        <w:rPr>
          <w:rFonts w:cs="Times New Roman"/>
          <w:sz w:val="22"/>
        </w:rPr>
        <w:tab/>
      </w:r>
    </w:p>
    <w:p w:rsidR="00AD4C59" w:rsidRPr="00093A0B" w:rsidRDefault="00AD4C59" w:rsidP="00AD4C59">
      <w:pPr>
        <w:tabs>
          <w:tab w:val="left" w:pos="0"/>
          <w:tab w:val="left" w:pos="90"/>
          <w:tab w:val="left" w:pos="5760"/>
        </w:tabs>
        <w:spacing w:after="0" w:line="240" w:lineRule="auto"/>
        <w:rPr>
          <w:rFonts w:cs="Times New Roman"/>
          <w:sz w:val="22"/>
        </w:rPr>
      </w:pPr>
    </w:p>
    <w:p w:rsidR="00957D71" w:rsidRPr="00093A0B" w:rsidRDefault="00AD4C59" w:rsidP="00FF777A">
      <w:pPr>
        <w:tabs>
          <w:tab w:val="left" w:pos="0"/>
          <w:tab w:val="left" w:pos="90"/>
          <w:tab w:val="left" w:pos="990"/>
          <w:tab w:val="left" w:pos="1440"/>
          <w:tab w:val="left" w:pos="1980"/>
          <w:tab w:val="left" w:pos="2700"/>
          <w:tab w:val="left" w:pos="3060"/>
          <w:tab w:val="left" w:pos="3330"/>
          <w:tab w:val="left" w:pos="5760"/>
        </w:tabs>
        <w:spacing w:line="240" w:lineRule="auto"/>
        <w:rPr>
          <w:rFonts w:cs="Times New Roman"/>
          <w:sz w:val="22"/>
        </w:rPr>
      </w:pPr>
      <w:r w:rsidRPr="00093A0B">
        <w:rPr>
          <w:rFonts w:cs="Times New Roman"/>
          <w:sz w:val="22"/>
        </w:rPr>
        <w:t>Print Name: ________</w:t>
      </w:r>
      <w:r w:rsidR="00076C77">
        <w:rPr>
          <w:rFonts w:cs="Times New Roman"/>
          <w:sz w:val="22"/>
        </w:rPr>
        <w:t>_____________</w:t>
      </w:r>
      <w:r w:rsidRPr="00093A0B">
        <w:rPr>
          <w:rFonts w:cs="Times New Roman"/>
          <w:sz w:val="22"/>
        </w:rPr>
        <w:t xml:space="preserve">______________________     </w:t>
      </w:r>
    </w:p>
    <w:sectPr w:rsidR="00957D71" w:rsidRPr="00093A0B" w:rsidSect="00065ADD">
      <w:headerReference w:type="default" r:id="rId12"/>
      <w:footerReference w:type="default" r:id="rId13"/>
      <w:pgSz w:w="12240" w:h="15840"/>
      <w:pgMar w:top="720" w:right="720" w:bottom="720" w:left="720" w:header="432" w:footer="288" w:gutter="0"/>
      <w:pgBorders w:offsetFrom="page">
        <w:top w:val="single" w:sz="6" w:space="24" w:color="FABF8F" w:themeColor="accent6" w:themeTint="99"/>
        <w:left w:val="single" w:sz="6" w:space="26" w:color="FABF8F" w:themeColor="accent6" w:themeTint="99"/>
        <w:bottom w:val="single" w:sz="6" w:space="24" w:color="FABF8F" w:themeColor="accent6" w:themeTint="99"/>
        <w:right w:val="single" w:sz="6" w:space="26" w:color="FABF8F" w:themeColor="accent6"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9F" w:rsidRDefault="004A209F" w:rsidP="00DB0F1D">
      <w:pPr>
        <w:spacing w:after="0" w:line="240" w:lineRule="auto"/>
      </w:pPr>
      <w:r>
        <w:separator/>
      </w:r>
    </w:p>
  </w:endnote>
  <w:endnote w:type="continuationSeparator" w:id="0">
    <w:p w:rsidR="004A209F" w:rsidRDefault="004A209F" w:rsidP="00DB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250704288"/>
      <w:docPartObj>
        <w:docPartGallery w:val="Page Numbers (Bottom of Page)"/>
        <w:docPartUnique/>
      </w:docPartObj>
    </w:sdtPr>
    <w:sdtEndPr/>
    <w:sdtContent>
      <w:sdt>
        <w:sdtPr>
          <w:rPr>
            <w:b/>
            <w:sz w:val="18"/>
            <w:szCs w:val="18"/>
          </w:rPr>
          <w:id w:val="-1388952852"/>
          <w:docPartObj>
            <w:docPartGallery w:val="Page Numbers (Top of Page)"/>
            <w:docPartUnique/>
          </w:docPartObj>
        </w:sdtPr>
        <w:sdtEndPr/>
        <w:sdtContent>
          <w:p w:rsidR="00D00DFE" w:rsidRPr="00D00DFE" w:rsidRDefault="00D00DFE" w:rsidP="00D00DFE">
            <w:pPr>
              <w:pStyle w:val="Footer"/>
              <w:tabs>
                <w:tab w:val="clear" w:pos="9360"/>
              </w:tabs>
              <w:jc w:val="right"/>
              <w:rPr>
                <w:b/>
                <w:sz w:val="18"/>
                <w:szCs w:val="18"/>
              </w:rPr>
            </w:pPr>
            <w:r w:rsidRPr="00D00DFE">
              <w:rPr>
                <w:b/>
                <w:sz w:val="18"/>
                <w:szCs w:val="18"/>
              </w:rPr>
              <w:t xml:space="preserve">Page </w:t>
            </w:r>
            <w:r w:rsidRPr="00D00DFE">
              <w:rPr>
                <w:b/>
                <w:bCs/>
                <w:sz w:val="18"/>
                <w:szCs w:val="18"/>
              </w:rPr>
              <w:fldChar w:fldCharType="begin"/>
            </w:r>
            <w:r w:rsidRPr="00D00DFE">
              <w:rPr>
                <w:b/>
                <w:bCs/>
                <w:sz w:val="18"/>
                <w:szCs w:val="18"/>
              </w:rPr>
              <w:instrText xml:space="preserve"> PAGE </w:instrText>
            </w:r>
            <w:r w:rsidRPr="00D00DFE">
              <w:rPr>
                <w:b/>
                <w:bCs/>
                <w:sz w:val="18"/>
                <w:szCs w:val="18"/>
              </w:rPr>
              <w:fldChar w:fldCharType="separate"/>
            </w:r>
            <w:r w:rsidR="00900C1B">
              <w:rPr>
                <w:b/>
                <w:bCs/>
                <w:noProof/>
                <w:sz w:val="18"/>
                <w:szCs w:val="18"/>
              </w:rPr>
              <w:t>1</w:t>
            </w:r>
            <w:r w:rsidRPr="00D00DFE">
              <w:rPr>
                <w:b/>
                <w:bCs/>
                <w:sz w:val="18"/>
                <w:szCs w:val="18"/>
              </w:rPr>
              <w:fldChar w:fldCharType="end"/>
            </w:r>
            <w:r w:rsidRPr="00D00DFE">
              <w:rPr>
                <w:b/>
                <w:sz w:val="18"/>
                <w:szCs w:val="18"/>
              </w:rPr>
              <w:t xml:space="preserve"> of </w:t>
            </w:r>
            <w:r w:rsidRPr="00D00DFE">
              <w:rPr>
                <w:b/>
                <w:bCs/>
                <w:sz w:val="18"/>
                <w:szCs w:val="18"/>
              </w:rPr>
              <w:fldChar w:fldCharType="begin"/>
            </w:r>
            <w:r w:rsidRPr="00D00DFE">
              <w:rPr>
                <w:b/>
                <w:bCs/>
                <w:sz w:val="18"/>
                <w:szCs w:val="18"/>
              </w:rPr>
              <w:instrText xml:space="preserve"> NUMPAGES  </w:instrText>
            </w:r>
            <w:r w:rsidRPr="00D00DFE">
              <w:rPr>
                <w:b/>
                <w:bCs/>
                <w:sz w:val="18"/>
                <w:szCs w:val="18"/>
              </w:rPr>
              <w:fldChar w:fldCharType="separate"/>
            </w:r>
            <w:r w:rsidR="00900C1B">
              <w:rPr>
                <w:b/>
                <w:bCs/>
                <w:noProof/>
                <w:sz w:val="18"/>
                <w:szCs w:val="18"/>
              </w:rPr>
              <w:t>1</w:t>
            </w:r>
            <w:r w:rsidRPr="00D00DFE">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9F" w:rsidRDefault="004A209F" w:rsidP="00DB0F1D">
      <w:pPr>
        <w:spacing w:after="0" w:line="240" w:lineRule="auto"/>
      </w:pPr>
      <w:r>
        <w:separator/>
      </w:r>
    </w:p>
  </w:footnote>
  <w:footnote w:type="continuationSeparator" w:id="0">
    <w:p w:rsidR="004A209F" w:rsidRDefault="004A209F" w:rsidP="00DB0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1D" w:rsidRDefault="00DB0F1D" w:rsidP="00FE5BAD">
    <w:pPr>
      <w:pStyle w:val="Header"/>
      <w:tabs>
        <w:tab w:val="clear" w:pos="4680"/>
        <w:tab w:val="clear" w:pos="9360"/>
      </w:tabs>
      <w:ind w:right="-270"/>
      <w:jc w:val="right"/>
    </w:pPr>
    <w:r>
      <w:rPr>
        <w:noProof/>
      </w:rPr>
      <w:drawing>
        <wp:inline distT="0" distB="0" distL="0" distR="0" wp14:anchorId="3B633607" wp14:editId="3B633608">
          <wp:extent cx="2238375" cy="563245"/>
          <wp:effectExtent l="0" t="0" r="9525" b="8255"/>
          <wp:docPr id="1" name="Picture 1" descr="R:\Corporate Identity Files\Smith_Nephew\Smith &amp; Nephew Corporate Mar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rporate Identity Files\Smith_Nephew\Smith &amp; Nephew Corporate Mark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6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303B6"/>
    <w:multiLevelType w:val="hybridMultilevel"/>
    <w:tmpl w:val="0F6A93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1D"/>
    <w:rsid w:val="00065ADD"/>
    <w:rsid w:val="00076C77"/>
    <w:rsid w:val="00093A0B"/>
    <w:rsid w:val="000A79A2"/>
    <w:rsid w:val="00142848"/>
    <w:rsid w:val="001444A7"/>
    <w:rsid w:val="00156576"/>
    <w:rsid w:val="00210FDB"/>
    <w:rsid w:val="00246460"/>
    <w:rsid w:val="002B0B40"/>
    <w:rsid w:val="00322B77"/>
    <w:rsid w:val="003C4BAB"/>
    <w:rsid w:val="00431537"/>
    <w:rsid w:val="004A209F"/>
    <w:rsid w:val="00541F71"/>
    <w:rsid w:val="006625BB"/>
    <w:rsid w:val="007350FE"/>
    <w:rsid w:val="007A7EFB"/>
    <w:rsid w:val="007C29E1"/>
    <w:rsid w:val="00856A4F"/>
    <w:rsid w:val="00900C1B"/>
    <w:rsid w:val="00957D71"/>
    <w:rsid w:val="009741A8"/>
    <w:rsid w:val="00AD4C59"/>
    <w:rsid w:val="00AD678E"/>
    <w:rsid w:val="00BF1D02"/>
    <w:rsid w:val="00C95CE3"/>
    <w:rsid w:val="00CA76F3"/>
    <w:rsid w:val="00D00DFE"/>
    <w:rsid w:val="00D56AE0"/>
    <w:rsid w:val="00DB0F1D"/>
    <w:rsid w:val="00E63A81"/>
    <w:rsid w:val="00F20626"/>
    <w:rsid w:val="00F21CB8"/>
    <w:rsid w:val="00F258DA"/>
    <w:rsid w:val="00FE5BAD"/>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1D"/>
    <w:rPr>
      <w:rFonts w:ascii="Tahoma" w:hAnsi="Tahoma" w:cs="Tahoma"/>
      <w:sz w:val="16"/>
      <w:szCs w:val="16"/>
    </w:rPr>
  </w:style>
  <w:style w:type="paragraph" w:styleId="Header">
    <w:name w:val="header"/>
    <w:basedOn w:val="Normal"/>
    <w:link w:val="HeaderChar"/>
    <w:uiPriority w:val="99"/>
    <w:unhideWhenUsed/>
    <w:rsid w:val="00DB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1D"/>
  </w:style>
  <w:style w:type="paragraph" w:styleId="Footer">
    <w:name w:val="footer"/>
    <w:basedOn w:val="Normal"/>
    <w:link w:val="FooterChar"/>
    <w:uiPriority w:val="99"/>
    <w:unhideWhenUsed/>
    <w:rsid w:val="00DB0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1D"/>
  </w:style>
  <w:style w:type="character" w:styleId="CommentReference">
    <w:name w:val="annotation reference"/>
    <w:basedOn w:val="DefaultParagraphFont"/>
    <w:uiPriority w:val="99"/>
    <w:semiHidden/>
    <w:unhideWhenUsed/>
    <w:rsid w:val="007C29E1"/>
    <w:rPr>
      <w:sz w:val="16"/>
      <w:szCs w:val="16"/>
    </w:rPr>
  </w:style>
  <w:style w:type="paragraph" w:styleId="CommentText">
    <w:name w:val="annotation text"/>
    <w:basedOn w:val="Normal"/>
    <w:link w:val="CommentTextChar"/>
    <w:uiPriority w:val="99"/>
    <w:semiHidden/>
    <w:unhideWhenUsed/>
    <w:rsid w:val="007C29E1"/>
    <w:pPr>
      <w:spacing w:line="240" w:lineRule="auto"/>
    </w:pPr>
    <w:rPr>
      <w:sz w:val="20"/>
      <w:szCs w:val="20"/>
    </w:rPr>
  </w:style>
  <w:style w:type="character" w:customStyle="1" w:styleId="CommentTextChar">
    <w:name w:val="Comment Text Char"/>
    <w:basedOn w:val="DefaultParagraphFont"/>
    <w:link w:val="CommentText"/>
    <w:uiPriority w:val="99"/>
    <w:semiHidden/>
    <w:rsid w:val="007C29E1"/>
    <w:rPr>
      <w:sz w:val="20"/>
      <w:szCs w:val="20"/>
    </w:rPr>
  </w:style>
  <w:style w:type="paragraph" w:styleId="CommentSubject">
    <w:name w:val="annotation subject"/>
    <w:basedOn w:val="CommentText"/>
    <w:next w:val="CommentText"/>
    <w:link w:val="CommentSubjectChar"/>
    <w:uiPriority w:val="99"/>
    <w:semiHidden/>
    <w:unhideWhenUsed/>
    <w:rsid w:val="007C29E1"/>
    <w:rPr>
      <w:b/>
      <w:bCs/>
    </w:rPr>
  </w:style>
  <w:style w:type="character" w:customStyle="1" w:styleId="CommentSubjectChar">
    <w:name w:val="Comment Subject Char"/>
    <w:basedOn w:val="CommentTextChar"/>
    <w:link w:val="CommentSubject"/>
    <w:uiPriority w:val="99"/>
    <w:semiHidden/>
    <w:rsid w:val="007C29E1"/>
    <w:rPr>
      <w:b/>
      <w:bCs/>
      <w:sz w:val="20"/>
      <w:szCs w:val="20"/>
    </w:rPr>
  </w:style>
  <w:style w:type="paragraph" w:styleId="ListParagraph">
    <w:name w:val="List Paragraph"/>
    <w:basedOn w:val="Normal"/>
    <w:uiPriority w:val="34"/>
    <w:qFormat/>
    <w:rsid w:val="00FE5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1D"/>
    <w:rPr>
      <w:rFonts w:ascii="Tahoma" w:hAnsi="Tahoma" w:cs="Tahoma"/>
      <w:sz w:val="16"/>
      <w:szCs w:val="16"/>
    </w:rPr>
  </w:style>
  <w:style w:type="paragraph" w:styleId="Header">
    <w:name w:val="header"/>
    <w:basedOn w:val="Normal"/>
    <w:link w:val="HeaderChar"/>
    <w:uiPriority w:val="99"/>
    <w:unhideWhenUsed/>
    <w:rsid w:val="00DB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1D"/>
  </w:style>
  <w:style w:type="paragraph" w:styleId="Footer">
    <w:name w:val="footer"/>
    <w:basedOn w:val="Normal"/>
    <w:link w:val="FooterChar"/>
    <w:uiPriority w:val="99"/>
    <w:unhideWhenUsed/>
    <w:rsid w:val="00DB0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1D"/>
  </w:style>
  <w:style w:type="character" w:styleId="CommentReference">
    <w:name w:val="annotation reference"/>
    <w:basedOn w:val="DefaultParagraphFont"/>
    <w:uiPriority w:val="99"/>
    <w:semiHidden/>
    <w:unhideWhenUsed/>
    <w:rsid w:val="007C29E1"/>
    <w:rPr>
      <w:sz w:val="16"/>
      <w:szCs w:val="16"/>
    </w:rPr>
  </w:style>
  <w:style w:type="paragraph" w:styleId="CommentText">
    <w:name w:val="annotation text"/>
    <w:basedOn w:val="Normal"/>
    <w:link w:val="CommentTextChar"/>
    <w:uiPriority w:val="99"/>
    <w:semiHidden/>
    <w:unhideWhenUsed/>
    <w:rsid w:val="007C29E1"/>
    <w:pPr>
      <w:spacing w:line="240" w:lineRule="auto"/>
    </w:pPr>
    <w:rPr>
      <w:sz w:val="20"/>
      <w:szCs w:val="20"/>
    </w:rPr>
  </w:style>
  <w:style w:type="character" w:customStyle="1" w:styleId="CommentTextChar">
    <w:name w:val="Comment Text Char"/>
    <w:basedOn w:val="DefaultParagraphFont"/>
    <w:link w:val="CommentText"/>
    <w:uiPriority w:val="99"/>
    <w:semiHidden/>
    <w:rsid w:val="007C29E1"/>
    <w:rPr>
      <w:sz w:val="20"/>
      <w:szCs w:val="20"/>
    </w:rPr>
  </w:style>
  <w:style w:type="paragraph" w:styleId="CommentSubject">
    <w:name w:val="annotation subject"/>
    <w:basedOn w:val="CommentText"/>
    <w:next w:val="CommentText"/>
    <w:link w:val="CommentSubjectChar"/>
    <w:uiPriority w:val="99"/>
    <w:semiHidden/>
    <w:unhideWhenUsed/>
    <w:rsid w:val="007C29E1"/>
    <w:rPr>
      <w:b/>
      <w:bCs/>
    </w:rPr>
  </w:style>
  <w:style w:type="character" w:customStyle="1" w:styleId="CommentSubjectChar">
    <w:name w:val="Comment Subject Char"/>
    <w:basedOn w:val="CommentTextChar"/>
    <w:link w:val="CommentSubject"/>
    <w:uiPriority w:val="99"/>
    <w:semiHidden/>
    <w:rsid w:val="007C29E1"/>
    <w:rPr>
      <w:b/>
      <w:bCs/>
      <w:sz w:val="20"/>
      <w:szCs w:val="20"/>
    </w:rPr>
  </w:style>
  <w:style w:type="paragraph" w:styleId="ListParagraph">
    <w:name w:val="List Paragraph"/>
    <w:basedOn w:val="Normal"/>
    <w:uiPriority w:val="34"/>
    <w:qFormat/>
    <w:rsid w:val="00FE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xsr xmlns="5439b603-d6c5-45c5-904f-21f3e9e29d83">
      <UserInfo>
        <DisplayName/>
        <AccountId xsi:nil="true"/>
        <AccountType/>
      </UserInfo>
    </yxsr>
    <Final_x0020_Record xmlns="5439b603-d6c5-45c5-904f-21f3e9e29d83">false</Final_x0020_Record>
    <Division xmlns="5439b603-d6c5-45c5-904f-21f3e9e29d83" xsi:nil="true"/>
    <Product_x0020_Lines xmlns="5439b603-d6c5-45c5-904f-21f3e9e29d83" xsi:nil="true"/>
    <GPP_x0020_20_x0020_Category xmlns="5439b603-d6c5-45c5-904f-21f3e9e29d83" xsi:nil="true"/>
    <Category xmlns="5439b603-d6c5-45c5-904f-21f3e9e29d83">tbd</Category>
    <zq6k xmlns="5439b603-d6c5-45c5-904f-21f3e9e29d8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E6CED0EAAC0448E49AABC72272A18" ma:contentTypeVersion="14" ma:contentTypeDescription="Create a new document." ma:contentTypeScope="" ma:versionID="34a57df5e5c8915d087220eb9705e1cb">
  <xsd:schema xmlns:xsd="http://www.w3.org/2001/XMLSchema" xmlns:xs="http://www.w3.org/2001/XMLSchema" xmlns:p="http://schemas.microsoft.com/office/2006/metadata/properties" xmlns:ns1="http://schemas.microsoft.com/sharepoint/v3" xmlns:ns2="5439b603-d6c5-45c5-904f-21f3e9e29d83" xmlns:ns3="ce9a03e0-102d-4310-a40d-73de6ace68ad" xmlns:ns4="bdf6dc28-e1d1-4ee2-9bc1-e858308d5a41" targetNamespace="http://schemas.microsoft.com/office/2006/metadata/properties" ma:root="true" ma:fieldsID="bd3c0e8d8a18bb3ee2a558ae340e7e78" ns1:_="" ns2:_="" ns3:_="" ns4:_="">
    <xsd:import namespace="http://schemas.microsoft.com/sharepoint/v3"/>
    <xsd:import namespace="5439b603-d6c5-45c5-904f-21f3e9e29d83"/>
    <xsd:import namespace="ce9a03e0-102d-4310-a40d-73de6ace68ad"/>
    <xsd:import namespace="bdf6dc28-e1d1-4ee2-9bc1-e858308d5a41"/>
    <xsd:element name="properties">
      <xsd:complexType>
        <xsd:sequence>
          <xsd:element name="documentManagement">
            <xsd:complexType>
              <xsd:all>
                <xsd:element ref="ns2:zq6k" minOccurs="0"/>
                <xsd:element ref="ns2:yxsr" minOccurs="0"/>
                <xsd:element ref="ns2:Final_x0020_Record" minOccurs="0"/>
                <xsd:element ref="ns2:GPP_x0020_20_x0020_Category" minOccurs="0"/>
                <xsd:element ref="ns2:Division" minOccurs="0"/>
                <xsd:element ref="ns2:Product_x0020_Lines" minOccurs="0"/>
                <xsd:element ref="ns3:SharedWithUsers" minOccurs="0"/>
                <xsd:element ref="ns3:SharedWithDetails" minOccurs="0"/>
                <xsd:element ref="ns2:Category" minOccurs="0"/>
                <xsd:element ref="ns4:LastSharedByUser" minOccurs="0"/>
                <xsd:element ref="ns4: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description="" ma:hidden="true" ma:internalName="_ip_UnifiedCompliancePolicyProperties">
      <xsd:simpleType>
        <xsd:restriction base="dms:Note"/>
      </xsd:simpleType>
    </xsd:element>
    <xsd:element name="_ip_UnifiedCompliancePolicyUIAction" ma:index="2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9b603-d6c5-45c5-904f-21f3e9e29d83" elementFormDefault="qualified">
    <xsd:import namespace="http://schemas.microsoft.com/office/2006/documentManagement/types"/>
    <xsd:import namespace="http://schemas.microsoft.com/office/infopath/2007/PartnerControls"/>
    <xsd:element name="zq6k" ma:index="1" nillable="true" ma:displayName="Comments" ma:internalName="zq6k">
      <xsd:simpleType>
        <xsd:restriction base="dms:Text"/>
      </xsd:simpleType>
    </xsd:element>
    <xsd:element name="yxsr" ma:index="2" nillable="true" ma:displayName="Folder Owner" ma:list="UserInfo" ma:internalName="yxs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Record" ma:index="3" nillable="true" ma:displayName="Final Record" ma:default="0" ma:internalName="Final_x0020_Record">
      <xsd:simpleType>
        <xsd:restriction base="dms:Boolean"/>
      </xsd:simpleType>
    </xsd:element>
    <xsd:element name="GPP_x0020_20_x0020_Category" ma:index="5" nillable="true" ma:displayName="GPP 20 Category" ma:internalName="GPP_x0020_20_x0020_Category">
      <xsd:simpleType>
        <xsd:restriction base="dms:Text">
          <xsd:maxLength value="255"/>
        </xsd:restriction>
      </xsd:simpleType>
    </xsd:element>
    <xsd:element name="Division" ma:index="7" nillable="true" ma:displayName="Division" ma:internalName="Division">
      <xsd:simpleType>
        <xsd:restriction base="dms:Text">
          <xsd:maxLength value="255"/>
        </xsd:restriction>
      </xsd:simpleType>
    </xsd:element>
    <xsd:element name="Product_x0020_Lines" ma:index="8" nillable="true" ma:displayName="Product Lines" ma:internalName="Product_x0020_Lines">
      <xsd:simpleType>
        <xsd:restriction base="dms:Note">
          <xsd:maxLength value="255"/>
        </xsd:restriction>
      </xsd:simpleType>
    </xsd:element>
    <xsd:element name="Category" ma:index="17" nillable="true" ma:displayName="Category" ma:default="tbd" ma:description="" ma:format="Dropdown" ma:internalName="Category">
      <xsd:simpleType>
        <xsd:restriction base="dms:Choice">
          <xsd:enumeration value="Commercial"/>
          <xsd:enumeration value="IP"/>
          <xsd:enumeration value="Product Liability"/>
          <xsd:enumeration value="Corporate"/>
          <xsd:enumeration value="Compliance"/>
          <xsd:enumeration value="Employment"/>
          <xsd:enumeration value="Administration"/>
          <xsd:enumeration value="General Interest"/>
          <xsd:enumeration value="tbd"/>
        </xsd:restriction>
      </xsd:simpleType>
    </xsd:element>
  </xsd:schema>
  <xsd:schema xmlns:xsd="http://www.w3.org/2001/XMLSchema" xmlns:xs="http://www.w3.org/2001/XMLSchema" xmlns:dms="http://schemas.microsoft.com/office/2006/documentManagement/types" xmlns:pc="http://schemas.microsoft.com/office/infopath/2007/PartnerControls" targetNamespace="ce9a03e0-102d-4310-a40d-73de6ace68a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6dc28-e1d1-4ee2-9bc1-e858308d5a41" elementFormDefault="qualified">
    <xsd:import namespace="http://schemas.microsoft.com/office/2006/documentManagement/types"/>
    <xsd:import namespace="http://schemas.microsoft.com/office/infopath/2007/PartnerControls"/>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0F7F-5E76-451D-B8BB-785209C926E1}">
  <ds:schemaRefs>
    <ds:schemaRef ds:uri="http://schemas.microsoft.com/sharepoint/v3/contenttype/forms"/>
  </ds:schemaRefs>
</ds:datastoreItem>
</file>

<file path=customXml/itemProps2.xml><?xml version="1.0" encoding="utf-8"?>
<ds:datastoreItem xmlns:ds="http://schemas.openxmlformats.org/officeDocument/2006/customXml" ds:itemID="{B7941513-ACD0-434F-A88C-BA65CB40818C}">
  <ds:schemaRefs>
    <ds:schemaRef ds:uri="http://schemas.microsoft.com/office/2006/metadata/properties"/>
    <ds:schemaRef ds:uri="http://schemas.microsoft.com/office/infopath/2007/PartnerControls"/>
    <ds:schemaRef ds:uri="5439b603-d6c5-45c5-904f-21f3e9e29d83"/>
    <ds:schemaRef ds:uri="http://schemas.microsoft.com/sharepoint/v3"/>
  </ds:schemaRefs>
</ds:datastoreItem>
</file>

<file path=customXml/itemProps3.xml><?xml version="1.0" encoding="utf-8"?>
<ds:datastoreItem xmlns:ds="http://schemas.openxmlformats.org/officeDocument/2006/customXml" ds:itemID="{D476D767-5E2F-4AF7-9B39-BFA1ABCF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9b603-d6c5-45c5-904f-21f3e9e29d83"/>
    <ds:schemaRef ds:uri="ce9a03e0-102d-4310-a40d-73de6ace68ad"/>
    <ds:schemaRef ds:uri="bdf6dc28-e1d1-4ee2-9bc1-e858308d5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7E975-F7F2-4BA0-8F72-B6BF9078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Smith and Nephew Inc</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 Nephew Users</dc:creator>
  <cp:lastModifiedBy>Bill Berg</cp:lastModifiedBy>
  <cp:revision>3</cp:revision>
  <dcterms:created xsi:type="dcterms:W3CDTF">2017-04-24T01:12:00Z</dcterms:created>
  <dcterms:modified xsi:type="dcterms:W3CDTF">2017-04-27T15:11:00Z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0x01010009EE6CED0EAAC0448E49AABC72272A18</vt:lpwstr>
  </property>
</Properties>
</file>